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&lt;307&gt;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Ellipse Shape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an ellipse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Ellipse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eclipse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eclipse button in the dropdown menu when clicked should draw an eclipse when you click on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Ellipse shape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Create Ellipse Shape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ellipse button, the user should then be able to draw an ellipse when 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ellipse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ellipse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ellipse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small ellipse appears and reshapes itself when the mouse pointer moves away from the point of the initial click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17383" cy="4137937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7383" cy="41379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Test the ellipse button and lets the user draw an ellipse on the GUI canvas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properly lets the user draw an ellipse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 and must click ellipse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appears on GUI Canvas and is finally cemented when user clicks on another area of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drawing>
          <wp:inline distB="0" distT="0" distL="0" distR="0">
            <wp:extent cx="6180318" cy="347643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80318" cy="3476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2.png"/><Relationship Id="rId6" Type="http://schemas.openxmlformats.org/officeDocument/2006/relationships/image" Target="media/image6.jpg"/><Relationship Id="rId7" Type="http://schemas.openxmlformats.org/officeDocument/2006/relationships/image" Target="media/image4.jpg"/><Relationship Id="rId8" Type="http://schemas.openxmlformats.org/officeDocument/2006/relationships/image" Target="media/image8.jpg"/></Relationships>
</file>